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CA" w:rsidRDefault="0068737F">
      <w:r>
        <w:t>November National Diabetes Month</w:t>
      </w:r>
    </w:p>
    <w:p w:rsidR="0068737F" w:rsidRDefault="0068737F"/>
    <w:p w:rsidR="0068737F" w:rsidRDefault="0068737F">
      <w:r>
        <w:t xml:space="preserve">What is Diabetes?  It is when the body does not produce or properly use insulin.  </w:t>
      </w:r>
      <w:proofErr w:type="spellStart"/>
      <w:r>
        <w:t>Insuline</w:t>
      </w:r>
      <w:proofErr w:type="spellEnd"/>
      <w:r>
        <w:t xml:space="preserve"> is a hormone that allows the body to use glucose for energy.  The body produces glucose from the food you eat.  </w:t>
      </w:r>
    </w:p>
    <w:p w:rsidR="001D5412" w:rsidRDefault="001D5412">
      <w:r>
        <w:t xml:space="preserve">According to the American Diabetes Association, nearly 26 million Americans have diabetes including 7 million who don’t know it.  There are approximately 2 million new cases of diabetes diagnosed each year.   There are also 79 million Americans who have </w:t>
      </w:r>
      <w:proofErr w:type="spellStart"/>
      <w:r>
        <w:t>prediabetes</w:t>
      </w:r>
      <w:proofErr w:type="spellEnd"/>
      <w:r>
        <w:t>.</w:t>
      </w:r>
      <w:r w:rsidR="00FD53E9">
        <w:t xml:space="preserve">  Recent estimates project that as many as 1 in 3 American adults wil</w:t>
      </w:r>
      <w:r w:rsidR="00A71AF1">
        <w:t>l</w:t>
      </w:r>
      <w:r w:rsidR="00FD53E9">
        <w:t xml:space="preserve"> have diabetes in 2050 unless we take the </w:t>
      </w:r>
      <w:proofErr w:type="spellStart"/>
      <w:r w:rsidR="00FD53E9">
        <w:t>neccesarry</w:t>
      </w:r>
      <w:proofErr w:type="spellEnd"/>
      <w:r w:rsidR="00FD53E9">
        <w:t xml:space="preserve"> steps to STOP DIABETES!</w:t>
      </w:r>
    </w:p>
    <w:p w:rsidR="0068737F" w:rsidRDefault="0068737F">
      <w:r>
        <w:t xml:space="preserve">There are two types of diabetes.  The most common and most often diagnosed in adults </w:t>
      </w:r>
      <w:proofErr w:type="gramStart"/>
      <w:r>
        <w:t>is</w:t>
      </w:r>
      <w:proofErr w:type="gramEnd"/>
      <w:r>
        <w:t xml:space="preserve"> Type 2 diabetes.  The type diagnosed in children and young adults is Type 1.  </w:t>
      </w:r>
    </w:p>
    <w:p w:rsidR="00A71AF1" w:rsidRDefault="00A71AF1">
      <w:r>
        <w:t xml:space="preserve">Individuals are at increased risk for diabetes if they  have a parent, brother or sister who has diabetes, are overweight, are African American, Hispanic/Latino, Native American, Asian American or Pacific Islander, have had a baby weighing more than 9 pounds or had gestational </w:t>
      </w:r>
      <w:proofErr w:type="spellStart"/>
      <w:r>
        <w:t>diabetis</w:t>
      </w:r>
      <w:proofErr w:type="spellEnd"/>
      <w:r>
        <w:t>, have high blood pressure, have low HDL (good cholesterol), or have high triglycerides.</w:t>
      </w:r>
    </w:p>
    <w:p w:rsidR="00A71AF1" w:rsidRDefault="00A71AF1"/>
    <w:p w:rsidR="00A71AF1" w:rsidRDefault="00A71AF1"/>
    <w:p w:rsidR="00A71AF1" w:rsidRDefault="00A71AF1">
      <w:r>
        <w:t xml:space="preserve">  </w:t>
      </w:r>
    </w:p>
    <w:p w:rsidR="0068737F" w:rsidRDefault="0068737F"/>
    <w:sectPr w:rsidR="0068737F" w:rsidSect="0048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37F"/>
    <w:rsid w:val="001D5412"/>
    <w:rsid w:val="004862CA"/>
    <w:rsid w:val="0068737F"/>
    <w:rsid w:val="00A71AF1"/>
    <w:rsid w:val="00FD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168E-E239-4084-ADF0-0A1736D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Krajewski</dc:creator>
  <cp:lastModifiedBy>Brandi Krajewski</cp:lastModifiedBy>
  <cp:revision>1</cp:revision>
  <dcterms:created xsi:type="dcterms:W3CDTF">2013-11-19T17:09:00Z</dcterms:created>
  <dcterms:modified xsi:type="dcterms:W3CDTF">2013-11-19T19:29:00Z</dcterms:modified>
</cp:coreProperties>
</file>